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86D6" w14:textId="77777777" w:rsidR="00AF7E2D" w:rsidRDefault="00AF7E2D" w:rsidP="00AF7E2D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>Nueva Revista Virtual de Cooperación Seguros</w:t>
      </w:r>
    </w:p>
    <w:p w14:paraId="1C66138D" w14:textId="5F41D4EE" w:rsidR="0065368B" w:rsidRDefault="00AF7E2D" w:rsidP="0065368B">
      <w:pPr>
        <w:pStyle w:val="NormalWeb"/>
      </w:pPr>
      <w:r>
        <w:rPr>
          <w:rStyle w:val="Textoennegrita"/>
        </w:rPr>
        <w:t>C</w:t>
      </w:r>
      <w:r w:rsidR="0065368B">
        <w:rPr>
          <w:rStyle w:val="Textoennegrita"/>
        </w:rPr>
        <w:t>ooperación Seguros</w:t>
      </w:r>
      <w:r w:rsidR="0065368B">
        <w:t xml:space="preserve"> presenta su nueva </w:t>
      </w:r>
      <w:r w:rsidR="0065368B">
        <w:rPr>
          <w:rStyle w:val="Textoennegrita"/>
          <w:i/>
          <w:iCs/>
        </w:rPr>
        <w:t>revista virtual institucional</w:t>
      </w:r>
      <w:r w:rsidR="0065368B">
        <w:t>, un recorrido por toda la actualidad de la Compañía, en un formato dinámico, accesible y renovado.</w:t>
      </w:r>
    </w:p>
    <w:p w14:paraId="1308D0AE" w14:textId="77777777" w:rsidR="0065368B" w:rsidRDefault="0065368B" w:rsidP="0065368B">
      <w:pPr>
        <w:pStyle w:val="NormalWeb"/>
      </w:pPr>
      <w:r>
        <w:t xml:space="preserve">Se puede acceder desde el sitio web </w:t>
      </w:r>
      <w:hyperlink r:id="rId6" w:history="1">
        <w:r>
          <w:rPr>
            <w:rStyle w:val="Hipervnculo"/>
          </w:rPr>
          <w:t>www.cooperacionseguros.com.ar/nosotros/</w:t>
        </w:r>
      </w:hyperlink>
      <w:r>
        <w:t xml:space="preserve"> y visualizar artículos y material de los distintos proyectos de la aseguradora, su equipo de trabajo, novedades de comercialización, innovación, responsabilidad social y mucho más.</w:t>
      </w:r>
    </w:p>
    <w:p w14:paraId="543A6F7D" w14:textId="4F8712F4" w:rsidR="0065368B" w:rsidRDefault="0065368B" w:rsidP="0065368B">
      <w:pPr>
        <w:pStyle w:val="NormalWeb"/>
      </w:pPr>
      <w:r>
        <w:t>Un espacio interactivo que irá transformándose y nutriéndose constantemente, acompañando la evolución de la Compañía.</w:t>
      </w:r>
    </w:p>
    <w:p w14:paraId="60D3E4CD" w14:textId="77777777" w:rsidR="002C3C4E" w:rsidRDefault="00AF7E2D"/>
    <w:sectPr w:rsidR="002C3C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FE0F" w14:textId="77777777" w:rsidR="009C0C7F" w:rsidRDefault="009C0C7F" w:rsidP="00260B18">
      <w:pPr>
        <w:spacing w:after="0" w:line="240" w:lineRule="auto"/>
      </w:pPr>
      <w:r>
        <w:separator/>
      </w:r>
    </w:p>
  </w:endnote>
  <w:endnote w:type="continuationSeparator" w:id="0">
    <w:p w14:paraId="46840802" w14:textId="77777777" w:rsidR="009C0C7F" w:rsidRDefault="009C0C7F" w:rsidP="002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0518" w14:textId="77777777" w:rsidR="00260B18" w:rsidRDefault="00DD5B44" w:rsidP="00D36423">
    <w:pPr>
      <w:pStyle w:val="Piedepgina"/>
      <w:tabs>
        <w:tab w:val="clear" w:pos="4252"/>
        <w:tab w:val="clear" w:pos="8504"/>
        <w:tab w:val="left" w:pos="408"/>
        <w:tab w:val="left" w:pos="2136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0C28F46E" wp14:editId="1A35DBAE">
          <wp:simplePos x="0" y="0"/>
          <wp:positionH relativeFrom="column">
            <wp:posOffset>814705</wp:posOffset>
          </wp:positionH>
          <wp:positionV relativeFrom="paragraph">
            <wp:posOffset>-6350</wp:posOffset>
          </wp:positionV>
          <wp:extent cx="3657600" cy="48450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562">
      <w:tab/>
    </w:r>
    <w:r w:rsidR="00D364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F28F" w14:textId="77777777" w:rsidR="009C0C7F" w:rsidRDefault="009C0C7F" w:rsidP="00260B18">
      <w:pPr>
        <w:spacing w:after="0" w:line="240" w:lineRule="auto"/>
      </w:pPr>
      <w:r>
        <w:separator/>
      </w:r>
    </w:p>
  </w:footnote>
  <w:footnote w:type="continuationSeparator" w:id="0">
    <w:p w14:paraId="132CE832" w14:textId="77777777" w:rsidR="009C0C7F" w:rsidRDefault="009C0C7F" w:rsidP="0026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B70" w14:textId="77777777" w:rsidR="00260B18" w:rsidRDefault="00917D6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4384" behindDoc="1" locked="0" layoutInCell="1" allowOverlap="1" wp14:anchorId="32E67A39" wp14:editId="4EEBB3A0">
          <wp:simplePos x="0" y="0"/>
          <wp:positionH relativeFrom="column">
            <wp:posOffset>-696595</wp:posOffset>
          </wp:positionH>
          <wp:positionV relativeFrom="paragraph">
            <wp:posOffset>-121920</wp:posOffset>
          </wp:positionV>
          <wp:extent cx="1645920" cy="219710"/>
          <wp:effectExtent l="0" t="0" r="0" b="8890"/>
          <wp:wrapTight wrapText="bothSides">
            <wp:wrapPolygon edited="0">
              <wp:start x="0" y="0"/>
              <wp:lineTo x="0" y="20601"/>
              <wp:lineTo x="2750" y="20601"/>
              <wp:lineTo x="21250" y="13110"/>
              <wp:lineTo x="21250" y="0"/>
              <wp:lineTo x="1625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_pren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4356CF93" wp14:editId="74661B0F">
          <wp:simplePos x="0" y="0"/>
          <wp:positionH relativeFrom="column">
            <wp:posOffset>4852035</wp:posOffset>
          </wp:positionH>
          <wp:positionV relativeFrom="paragraph">
            <wp:posOffset>-182880</wp:posOffset>
          </wp:positionV>
          <wp:extent cx="1274445" cy="280670"/>
          <wp:effectExtent l="0" t="0" r="1905" b="5080"/>
          <wp:wrapTight wrapText="bothSides">
            <wp:wrapPolygon edited="0">
              <wp:start x="646" y="0"/>
              <wp:lineTo x="0" y="2932"/>
              <wp:lineTo x="0" y="11729"/>
              <wp:lineTo x="323" y="20525"/>
              <wp:lineTo x="19372" y="20525"/>
              <wp:lineTo x="21309" y="11729"/>
              <wp:lineTo x="21309" y="0"/>
              <wp:lineTo x="20018" y="0"/>
              <wp:lineTo x="646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7FE"/>
    <w:rsid w:val="000F3562"/>
    <w:rsid w:val="001B7B8D"/>
    <w:rsid w:val="00260B18"/>
    <w:rsid w:val="003F0D91"/>
    <w:rsid w:val="005E6182"/>
    <w:rsid w:val="0065368B"/>
    <w:rsid w:val="006E67FE"/>
    <w:rsid w:val="0075330E"/>
    <w:rsid w:val="00917D60"/>
    <w:rsid w:val="00985C73"/>
    <w:rsid w:val="009A6F5A"/>
    <w:rsid w:val="009C0C7F"/>
    <w:rsid w:val="00AF7E2D"/>
    <w:rsid w:val="00B91076"/>
    <w:rsid w:val="00CF0DAE"/>
    <w:rsid w:val="00CF2A28"/>
    <w:rsid w:val="00CF7A13"/>
    <w:rsid w:val="00D36423"/>
    <w:rsid w:val="00D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02BFC8"/>
  <w15:docId w15:val="{3A038821-EDE9-4420-A584-0C9D902F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18"/>
  </w:style>
  <w:style w:type="paragraph" w:styleId="Piedepgina">
    <w:name w:val="footer"/>
    <w:basedOn w:val="Normal"/>
    <w:link w:val="Piedepgina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18"/>
  </w:style>
  <w:style w:type="paragraph" w:styleId="Textodeglobo">
    <w:name w:val="Balloon Text"/>
    <w:basedOn w:val="Normal"/>
    <w:link w:val="TextodegloboCar"/>
    <w:uiPriority w:val="99"/>
    <w:semiHidden/>
    <w:unhideWhenUsed/>
    <w:rsid w:val="00B9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07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5368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5368B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styleId="Textoennegrita">
    <w:name w:val="Strong"/>
    <w:basedOn w:val="Fuentedeprrafopredeter"/>
    <w:uiPriority w:val="22"/>
    <w:qFormat/>
    <w:rsid w:val="00653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peracionseguros.com.ar/nosotro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Galichini Daniel | CMP</dc:creator>
  <cp:lastModifiedBy>Molina Ariel | CMP</cp:lastModifiedBy>
  <cp:revision>3</cp:revision>
  <dcterms:created xsi:type="dcterms:W3CDTF">2022-02-18T15:48:00Z</dcterms:created>
  <dcterms:modified xsi:type="dcterms:W3CDTF">2022-02-22T15:27:00Z</dcterms:modified>
</cp:coreProperties>
</file>